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FBADD" w14:textId="77777777" w:rsidR="00F925A9" w:rsidRDefault="00F925A9" w:rsidP="00F925A9">
      <w:pPr>
        <w:pStyle w:val="Heading1"/>
        <w:spacing w:before="0"/>
        <w:rPr>
          <w:rStyle w:val="a"/>
          <w:rFonts w:eastAsia="Times New Roman" w:cs="Times New Roman"/>
        </w:rPr>
      </w:pPr>
      <w:r>
        <w:rPr>
          <w:rStyle w:val="a"/>
          <w:rFonts w:eastAsia="Times New Roman" w:cs="Times New Roman"/>
        </w:rPr>
        <w:t>Chapter 4 – Network Layer – Questions</w:t>
      </w:r>
    </w:p>
    <w:p w14:paraId="06B0942B" w14:textId="77777777" w:rsidR="00F925A9" w:rsidRDefault="00F925A9" w:rsidP="00F925A9">
      <w:pPr>
        <w:rPr>
          <w:rStyle w:val="a"/>
          <w:rFonts w:eastAsia="Times New Roman" w:cs="Times New Roman"/>
        </w:rPr>
      </w:pPr>
      <w:bookmarkStart w:id="0" w:name="_GoBack"/>
    </w:p>
    <w:bookmarkEnd w:id="0"/>
    <w:p w14:paraId="3F30EE0B" w14:textId="77777777" w:rsidR="00F925A9" w:rsidRDefault="00F925A9" w:rsidP="00F925A9">
      <w:pPr>
        <w:rPr>
          <w:rStyle w:val="a"/>
          <w:rFonts w:eastAsia="Times New Roman" w:cs="Times New Roman"/>
        </w:rPr>
      </w:pPr>
      <w:r w:rsidRPr="004952D7">
        <w:rPr>
          <w:rStyle w:val="a"/>
          <w:rFonts w:eastAsia="Times New Roman" w:cs="Times New Roman"/>
          <w:b/>
          <w:u w:val="single"/>
        </w:rPr>
        <w:t>Problems 37 and 38</w:t>
      </w:r>
      <w:r>
        <w:rPr>
          <w:rStyle w:val="a"/>
          <w:rFonts w:eastAsia="Times New Roman" w:cs="Times New Roman"/>
        </w:rPr>
        <w:t xml:space="preserve"> (using the same figure)</w:t>
      </w:r>
    </w:p>
    <w:p w14:paraId="5328ED38" w14:textId="77777777" w:rsidR="00F925A9" w:rsidRDefault="00F925A9" w:rsidP="00F925A9">
      <w:pPr>
        <w:rPr>
          <w:rStyle w:val="a"/>
          <w:rFonts w:eastAsia="Times New Roman" w:cs="Times New Roman"/>
        </w:rPr>
      </w:pPr>
    </w:p>
    <w:p w14:paraId="64215349" w14:textId="77777777" w:rsidR="00F925A9" w:rsidRDefault="00F925A9" w:rsidP="00F925A9">
      <w:pPr>
        <w:rPr>
          <w:rStyle w:val="a"/>
          <w:rFonts w:eastAsia="Times New Roman" w:cs="Times New Roman"/>
        </w:rPr>
      </w:pPr>
      <w:r>
        <w:rPr>
          <w:rStyle w:val="a"/>
          <w:rFonts w:eastAsia="Times New Roman" w:cs="Times New Roman"/>
        </w:rPr>
        <w:t>These questions go just a bit deeper into BGP than we did in class. See page 391 onward for a relevant discussion. Excerpts below:</w:t>
      </w:r>
    </w:p>
    <w:p w14:paraId="6D84FE78" w14:textId="77777777" w:rsidR="00F925A9" w:rsidRDefault="00F925A9" w:rsidP="00F925A9">
      <w:pPr>
        <w:rPr>
          <w:rStyle w:val="a"/>
          <w:rFonts w:eastAsia="Times New Roman" w:cs="Times New Roman"/>
        </w:rPr>
      </w:pPr>
    </w:p>
    <w:p w14:paraId="22233177" w14:textId="77777777" w:rsidR="00F925A9" w:rsidRPr="00B2579F" w:rsidRDefault="00F925A9" w:rsidP="00F925A9">
      <w:pPr>
        <w:rPr>
          <w:rFonts w:eastAsia="Times New Roman" w:cs="Times New Roman"/>
        </w:rPr>
      </w:pPr>
      <w:r>
        <w:rPr>
          <w:rStyle w:val="a"/>
          <w:rFonts w:eastAsia="Times New Roman" w:cs="Times New Roman"/>
        </w:rPr>
        <w:t xml:space="preserve">“BGP neighbors, or peers, are established by manual configuration between routers to create a TCP session on port 179. … There are also semi-permanent BGP TCP connections between the routers within an AS. … </w:t>
      </w:r>
      <w:r w:rsidRPr="00B2579F">
        <w:rPr>
          <w:rFonts w:eastAsia="Times New Roman" w:cs="Times New Roman"/>
        </w:rPr>
        <w:t>For each TCP connection, the two routers at each end are called</w:t>
      </w:r>
      <w:r>
        <w:rPr>
          <w:rFonts w:eastAsia="Times New Roman" w:cs="Times New Roman"/>
        </w:rPr>
        <w:t xml:space="preserve"> </w:t>
      </w:r>
      <w:r w:rsidRPr="00B2579F">
        <w:rPr>
          <w:rFonts w:eastAsia="Times New Roman" w:cs="Times New Roman"/>
        </w:rPr>
        <w:t xml:space="preserve">BGP peers and the TCP connection </w:t>
      </w:r>
      <w:r>
        <w:rPr>
          <w:rFonts w:eastAsia="Times New Roman" w:cs="Times New Roman"/>
        </w:rPr>
        <w:t>along with all the</w:t>
      </w:r>
      <w:r w:rsidRPr="00B2579F">
        <w:rPr>
          <w:rFonts w:eastAsia="Times New Roman" w:cs="Times New Roman"/>
        </w:rPr>
        <w:t xml:space="preserve"> BGP messages sent</w:t>
      </w:r>
      <w:r>
        <w:rPr>
          <w:rFonts w:eastAsia="Times New Roman" w:cs="Times New Roman"/>
        </w:rPr>
        <w:t xml:space="preserve"> over the connection</w:t>
      </w:r>
      <w:r w:rsidRPr="00B2579F">
        <w:rPr>
          <w:rFonts w:eastAsia="Times New Roman" w:cs="Times New Roman"/>
        </w:rPr>
        <w:t xml:space="preserve"> is called a</w:t>
      </w:r>
      <w:r>
        <w:rPr>
          <w:rFonts w:eastAsia="Times New Roman" w:cs="Times New Roman"/>
        </w:rPr>
        <w:t xml:space="preserve"> </w:t>
      </w:r>
      <w:r w:rsidRPr="00B2579F">
        <w:rPr>
          <w:rFonts w:eastAsia="Times New Roman" w:cs="Times New Roman"/>
        </w:rPr>
        <w:t>BGP session</w:t>
      </w:r>
      <w:r>
        <w:rPr>
          <w:rFonts w:eastAsia="Times New Roman" w:cs="Times New Roman"/>
        </w:rPr>
        <w:t xml:space="preserve">. Furthermore, a BGP </w:t>
      </w:r>
      <w:r w:rsidRPr="00B2579F">
        <w:rPr>
          <w:rFonts w:eastAsia="Times New Roman" w:cs="Times New Roman"/>
        </w:rPr>
        <w:t>session that spans two ASs is called an</w:t>
      </w:r>
      <w:r>
        <w:rPr>
          <w:rFonts w:eastAsia="Times New Roman" w:cs="Times New Roman"/>
        </w:rPr>
        <w:t xml:space="preserve"> </w:t>
      </w:r>
      <w:r w:rsidRPr="00B2579F">
        <w:rPr>
          <w:rFonts w:eastAsia="Times New Roman" w:cs="Times New Roman"/>
        </w:rPr>
        <w:t>external BGP (</w:t>
      </w:r>
      <w:proofErr w:type="spellStart"/>
      <w:r w:rsidRPr="00B2579F">
        <w:rPr>
          <w:rFonts w:eastAsia="Times New Roman" w:cs="Times New Roman"/>
        </w:rPr>
        <w:t>eBGP</w:t>
      </w:r>
      <w:proofErr w:type="spellEnd"/>
      <w:r w:rsidRPr="00B2579F">
        <w:rPr>
          <w:rFonts w:eastAsia="Times New Roman" w:cs="Times New Roman"/>
        </w:rPr>
        <w:t>) session; a BGP session between</w:t>
      </w:r>
      <w:r>
        <w:rPr>
          <w:rFonts w:eastAsia="Times New Roman" w:cs="Times New Roman"/>
        </w:rPr>
        <w:t xml:space="preserve"> </w:t>
      </w:r>
      <w:r w:rsidRPr="00B2579F">
        <w:rPr>
          <w:rFonts w:eastAsia="Times New Roman" w:cs="Times New Roman"/>
        </w:rPr>
        <w:t>two routers within the same AS is called an</w:t>
      </w:r>
      <w:r>
        <w:rPr>
          <w:rFonts w:eastAsia="Times New Roman" w:cs="Times New Roman"/>
        </w:rPr>
        <w:t xml:space="preserve"> </w:t>
      </w:r>
      <w:r w:rsidRPr="00B2579F">
        <w:rPr>
          <w:rFonts w:eastAsia="Times New Roman" w:cs="Times New Roman"/>
        </w:rPr>
        <w:t>internal BGP (</w:t>
      </w:r>
      <w:proofErr w:type="spellStart"/>
      <w:r w:rsidRPr="00B2579F">
        <w:rPr>
          <w:rFonts w:eastAsia="Times New Roman" w:cs="Times New Roman"/>
        </w:rPr>
        <w:t>iBGP</w:t>
      </w:r>
      <w:proofErr w:type="spellEnd"/>
      <w:r w:rsidRPr="00B2579F">
        <w:rPr>
          <w:rFonts w:eastAsia="Times New Roman" w:cs="Times New Roman"/>
        </w:rPr>
        <w:t>) session.</w:t>
      </w:r>
      <w:r>
        <w:rPr>
          <w:rFonts w:eastAsia="Times New Roman" w:cs="Times New Roman"/>
        </w:rPr>
        <w:t>”</w:t>
      </w:r>
    </w:p>
    <w:p w14:paraId="3B2D5D0D" w14:textId="77777777" w:rsidR="0024018B" w:rsidRDefault="0024018B"/>
    <w:p w14:paraId="565785C0" w14:textId="77777777" w:rsidR="00F925A9" w:rsidRDefault="00F925A9"/>
    <w:p w14:paraId="76B30245" w14:textId="77777777" w:rsidR="00F925A9" w:rsidRDefault="00F925A9" w:rsidP="00F925A9">
      <w:pPr>
        <w:pStyle w:val="Heading1"/>
        <w:spacing w:before="0"/>
        <w:rPr>
          <w:rStyle w:val="a"/>
          <w:rFonts w:eastAsia="Times New Roman" w:cs="Times New Roman"/>
        </w:rPr>
      </w:pPr>
      <w:r>
        <w:rPr>
          <w:rStyle w:val="a"/>
          <w:rFonts w:eastAsia="Times New Roman" w:cs="Times New Roman"/>
        </w:rPr>
        <w:t>Chapter 5</w:t>
      </w:r>
      <w:r>
        <w:rPr>
          <w:rStyle w:val="a"/>
          <w:rFonts w:eastAsia="Times New Roman" w:cs="Times New Roman"/>
        </w:rPr>
        <w:t xml:space="preserve"> – </w:t>
      </w:r>
      <w:r>
        <w:rPr>
          <w:rStyle w:val="a"/>
          <w:rFonts w:eastAsia="Times New Roman" w:cs="Times New Roman"/>
        </w:rPr>
        <w:t>Link</w:t>
      </w:r>
      <w:r>
        <w:rPr>
          <w:rStyle w:val="a"/>
          <w:rFonts w:eastAsia="Times New Roman" w:cs="Times New Roman"/>
        </w:rPr>
        <w:t xml:space="preserve"> Layer – Questions</w:t>
      </w:r>
    </w:p>
    <w:p w14:paraId="4C6B0402" w14:textId="77777777" w:rsidR="00F925A9" w:rsidRDefault="00F925A9"/>
    <w:p w14:paraId="40858CC7" w14:textId="77777777" w:rsidR="00F925A9" w:rsidRPr="00F925A9" w:rsidRDefault="00F925A9">
      <w:pPr>
        <w:rPr>
          <w:b/>
          <w:u w:val="single"/>
        </w:rPr>
      </w:pPr>
      <w:r w:rsidRPr="00F925A9">
        <w:rPr>
          <w:b/>
          <w:u w:val="single"/>
        </w:rPr>
        <w:t>Problems 17 and 18</w:t>
      </w:r>
    </w:p>
    <w:sectPr w:rsidR="00F925A9" w:rsidRPr="00F925A9" w:rsidSect="00A30706"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C7276" w14:textId="77777777" w:rsidR="00B2579F" w:rsidRDefault="00B2579F" w:rsidP="00B2579F">
      <w:r>
        <w:separator/>
      </w:r>
    </w:p>
  </w:endnote>
  <w:endnote w:type="continuationSeparator" w:id="0">
    <w:p w14:paraId="6DDA1030" w14:textId="77777777" w:rsidR="00B2579F" w:rsidRDefault="00B2579F" w:rsidP="00B2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69624" w14:textId="77777777" w:rsidR="00B2579F" w:rsidRDefault="00B2579F" w:rsidP="00B2579F">
      <w:r>
        <w:separator/>
      </w:r>
    </w:p>
  </w:footnote>
  <w:footnote w:type="continuationSeparator" w:id="0">
    <w:p w14:paraId="4C33E31F" w14:textId="77777777" w:rsidR="00B2579F" w:rsidRDefault="00B2579F" w:rsidP="00B2579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98E7C" w14:textId="77777777" w:rsidR="00B2579F" w:rsidRPr="00B2579F" w:rsidRDefault="00B2579F">
    <w:pPr>
      <w:pStyle w:val="Header"/>
      <w:rPr>
        <w:sz w:val="20"/>
        <w:szCs w:val="20"/>
      </w:rPr>
    </w:pPr>
    <w:r w:rsidRPr="00B2579F">
      <w:rPr>
        <w:sz w:val="20"/>
        <w:szCs w:val="20"/>
      </w:rPr>
      <w:t>CSC 249</w:t>
    </w:r>
    <w:r w:rsidRPr="00B2579F">
      <w:rPr>
        <w:sz w:val="20"/>
        <w:szCs w:val="20"/>
      </w:rPr>
      <w:tab/>
      <w:t>HW 8</w:t>
    </w:r>
    <w:r w:rsidRPr="00B2579F">
      <w:rPr>
        <w:sz w:val="20"/>
        <w:szCs w:val="20"/>
      </w:rPr>
      <w:tab/>
      <w:t>Due Nov 12, 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9F"/>
    <w:rsid w:val="0024018B"/>
    <w:rsid w:val="00A30706"/>
    <w:rsid w:val="00B2579F"/>
    <w:rsid w:val="00F925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5D0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5A9"/>
  </w:style>
  <w:style w:type="paragraph" w:styleId="Heading1">
    <w:name w:val="heading 1"/>
    <w:basedOn w:val="Normal"/>
    <w:next w:val="Normal"/>
    <w:link w:val="Heading1Char"/>
    <w:uiPriority w:val="9"/>
    <w:qFormat/>
    <w:rsid w:val="00F925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B2579F"/>
  </w:style>
  <w:style w:type="paragraph" w:styleId="Header">
    <w:name w:val="header"/>
    <w:basedOn w:val="Normal"/>
    <w:link w:val="HeaderChar"/>
    <w:uiPriority w:val="99"/>
    <w:unhideWhenUsed/>
    <w:rsid w:val="00B257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579F"/>
  </w:style>
  <w:style w:type="paragraph" w:styleId="Footer">
    <w:name w:val="footer"/>
    <w:basedOn w:val="Normal"/>
    <w:link w:val="FooterChar"/>
    <w:uiPriority w:val="99"/>
    <w:unhideWhenUsed/>
    <w:rsid w:val="00B257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579F"/>
  </w:style>
  <w:style w:type="character" w:customStyle="1" w:styleId="Heading1Char">
    <w:name w:val="Heading 1 Char"/>
    <w:basedOn w:val="DefaultParagraphFont"/>
    <w:link w:val="Heading1"/>
    <w:uiPriority w:val="9"/>
    <w:rsid w:val="00F925A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5A9"/>
  </w:style>
  <w:style w:type="paragraph" w:styleId="Heading1">
    <w:name w:val="heading 1"/>
    <w:basedOn w:val="Normal"/>
    <w:next w:val="Normal"/>
    <w:link w:val="Heading1Char"/>
    <w:uiPriority w:val="9"/>
    <w:qFormat/>
    <w:rsid w:val="00F925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B2579F"/>
  </w:style>
  <w:style w:type="paragraph" w:styleId="Header">
    <w:name w:val="header"/>
    <w:basedOn w:val="Normal"/>
    <w:link w:val="HeaderChar"/>
    <w:uiPriority w:val="99"/>
    <w:unhideWhenUsed/>
    <w:rsid w:val="00B257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579F"/>
  </w:style>
  <w:style w:type="paragraph" w:styleId="Footer">
    <w:name w:val="footer"/>
    <w:basedOn w:val="Normal"/>
    <w:link w:val="FooterChar"/>
    <w:uiPriority w:val="99"/>
    <w:unhideWhenUsed/>
    <w:rsid w:val="00B257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579F"/>
  </w:style>
  <w:style w:type="character" w:customStyle="1" w:styleId="Heading1Char">
    <w:name w:val="Heading 1 Char"/>
    <w:basedOn w:val="DefaultParagraphFont"/>
    <w:link w:val="Heading1"/>
    <w:uiPriority w:val="9"/>
    <w:rsid w:val="00F925A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717</Characters>
  <Application>Microsoft Macintosh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Cardell</dc:creator>
  <cp:keywords/>
  <dc:description/>
  <cp:lastModifiedBy>J Cardell</cp:lastModifiedBy>
  <cp:revision>2</cp:revision>
  <dcterms:created xsi:type="dcterms:W3CDTF">2012-11-06T15:23:00Z</dcterms:created>
  <dcterms:modified xsi:type="dcterms:W3CDTF">2012-11-06T15:47:00Z</dcterms:modified>
</cp:coreProperties>
</file>